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center"/>
        <w:rPr>
          <w:rFonts w:ascii="宋体" w:hAnsi="宋体" w:cs="宋体"/>
          <w:b/>
          <w:color w:val="000000"/>
          <w:kern w:val="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Cs w:val="30"/>
        </w:rPr>
        <w:t>党支部委员</w:t>
      </w:r>
    </w:p>
    <w:p>
      <w:pPr>
        <w:widowControl/>
        <w:spacing w:line="520" w:lineRule="exact"/>
        <w:rPr>
          <w:rFonts w:ascii="宋体" w:hAnsi="宋体" w:cs="宋体"/>
          <w:b/>
          <w:color w:val="000000"/>
          <w:kern w:val="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Cs w:val="30"/>
        </w:rPr>
        <w:t>主要职责：</w:t>
      </w:r>
    </w:p>
    <w:p>
      <w:pPr>
        <w:widowControl/>
        <w:spacing w:line="52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对支部的思想作风建设、组织建设、党员教育管理、组织发展工作负直接责任。</w:t>
      </w:r>
    </w:p>
    <w:p>
      <w:pPr>
        <w:widowControl/>
        <w:spacing w:line="52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1、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协助支部</w:t>
      </w:r>
      <w:r>
        <w:rPr>
          <w:rFonts w:hint="eastAsia" w:ascii="宋体" w:hAnsi="宋体" w:cs="宋体"/>
          <w:color w:val="000000"/>
          <w:kern w:val="0"/>
          <w:sz w:val="24"/>
        </w:rPr>
        <w:t>健全各项制度，对党支部各项工作实行规范化、制度化管理。</w:t>
      </w:r>
    </w:p>
    <w:p>
      <w:pPr>
        <w:widowControl/>
        <w:spacing w:line="52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2、</w:t>
      </w:r>
      <w:r>
        <w:rPr>
          <w:rFonts w:hint="eastAsia" w:ascii="宋体" w:hAnsi="宋体" w:cs="宋体"/>
          <w:color w:val="000000"/>
          <w:kern w:val="0"/>
          <w:sz w:val="24"/>
        </w:rPr>
        <w:t>加强党支部的思想建设和组织建设，坚持按时开展党内组织生活、民主生活会，加强对党员进行理论思想、思想教育。</w:t>
      </w:r>
    </w:p>
    <w:p>
      <w:pPr>
        <w:widowControl/>
        <w:spacing w:line="52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</w:rPr>
        <w:t>3、</w:t>
      </w:r>
      <w:r>
        <w:rPr>
          <w:rFonts w:hint="eastAsia" w:ascii="宋体" w:hAnsi="宋体" w:cs="宋体"/>
          <w:color w:val="000000"/>
          <w:kern w:val="0"/>
          <w:sz w:val="24"/>
        </w:rPr>
        <w:t>加强党员教育管理，不断完善制度，管理规范。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组织开展支部优秀党员评审和申报工作。</w:t>
      </w:r>
    </w:p>
    <w:p>
      <w:pPr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4、</w:t>
      </w:r>
      <w:r>
        <w:rPr>
          <w:rFonts w:hint="eastAsia" w:ascii="宋体" w:hAnsi="宋体" w:cs="宋体"/>
          <w:color w:val="000000"/>
          <w:kern w:val="0"/>
          <w:sz w:val="24"/>
        </w:rPr>
        <w:t>搞好党员发展工作，加强对入党积极分子和预备党员的教育和培养，不断地吸收优秀分子入党，坚持按规定收缴党费。</w:t>
      </w:r>
    </w:p>
    <w:p>
      <w:pPr>
        <w:spacing w:line="520" w:lineRule="exact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5、积极开展党支部各类主题活动、党日活动、志愿者活动等，并及时收集材料、归档、组织案例材料等上交。</w:t>
      </w:r>
    </w:p>
    <w:p>
      <w:pPr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5、做好相关条线工作的资料收集和预立卷工作。</w:t>
      </w:r>
    </w:p>
    <w:p>
      <w:pPr>
        <w:spacing w:line="52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6、</w:t>
      </w:r>
      <w:r>
        <w:rPr>
          <w:rFonts w:hint="eastAsia" w:ascii="宋体" w:hAnsi="宋体"/>
          <w:sz w:val="24"/>
          <w:lang w:val="en-US" w:eastAsia="zh-CN"/>
        </w:rPr>
        <w:t>落实校长室、党支部安排的各项工作，配合完成其他部门需要协助的事务。</w:t>
      </w:r>
    </w:p>
    <w:p>
      <w:pPr>
        <w:spacing w:line="52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</w:p>
    <w:p>
      <w:pPr>
        <w:spacing w:line="520" w:lineRule="exact"/>
        <w:ind w:firstLine="480" w:firstLineChars="200"/>
        <w:rPr>
          <w:rFonts w:ascii="宋体" w:hAnsi="宋体"/>
          <w:sz w:val="24"/>
        </w:rPr>
      </w:pPr>
    </w:p>
    <w:p>
      <w:pPr>
        <w:spacing w:line="520" w:lineRule="exact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B208FE"/>
    <w:rsid w:val="6D535020"/>
    <w:rsid w:val="77B2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2021-07-08T04:46:00Z</dcterms:created>
  <dc:creator>fxgwq</dc:creator>
  <cp:lastModifiedBy>fxgwq</cp:lastModifiedBy>
  <dcterms:modified xsi:type="dcterms:W3CDTF">2021-07-08T04:51:19Z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